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  <w:jc w:val="center"/>
      </w:pPr>
      <w:r>
        <w:rPr>
          <w:rFonts w:ascii="Arial" w:cs="Arial" w:eastAsia="Arial" w:hAnsi="Arial"/>
          <w:b/>
          <w:bCs/>
          <w:color w:val="8B6914"/>
          <w:sz w:val="28"/>
          <w:szCs w:val="28"/>
        </w:rPr>
        <w:t xml:space="preserve">🔥 THE FIRE THAT PURIFIES — LIVE EXPERIMENTS 🔥</w:t>
      </w:r>
    </w:p>
    <w:p>
      <w:pPr>
        <w:spacing w:after="60"/>
        <w:jc w:val="center"/>
      </w:pPr>
      <w:r>
        <w:rPr>
          <w:rFonts w:ascii="Arial" w:cs="Arial" w:eastAsia="Arial" w:hAnsi="Arial"/>
          <w:i/>
          <w:iCs/>
          <w:color w:val="555555"/>
          <w:sz w:val="20"/>
          <w:szCs w:val="20"/>
        </w:rPr>
        <w:t xml:space="preserve">Classroom Demonstrations for Sun Series Part 5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8E1" w:val="clear"/>
            <w:tcMar>
              <w:top w:type="dxa" w:w="80"/>
              <w:left w:type="dxa" w:w="160"/>
              <w:bottom w:type="dxa" w:w="80"/>
              <w:right w:type="dxa" w:w="160"/>
            </w:tcMar>
          </w:tcPr>
          <w:p>
            <w:pPr>
              <w:spacing w:after="40"/>
              <w:jc w:val="center"/>
            </w:pPr>
            <w:r>
              <w:rPr>
                <w:rFonts w:ascii="Arial" w:cs="Arial" w:eastAsia="Arial" w:hAnsi="Arial"/>
                <w:b/>
                <w:bCs/>
                <w:color w:val="8B6914"/>
                <w:sz w:val="20"/>
                <w:szCs w:val="20"/>
              </w:rPr>
              <w:t xml:space="preserve">BG 15.12: </w:t>
            </w:r>
            <w:r>
              <w:rPr>
                <w:rFonts w:ascii="Arial" w:cs="Arial" w:eastAsia="Arial" w:hAnsi="Arial"/>
                <w:i/>
                <w:iCs/>
                <w:color w:val="333333"/>
                <w:sz w:val="20"/>
                <w:szCs w:val="20"/>
              </w:rPr>
              <w:t xml:space="preserve">yac cāgnau tat tejo viddhi māmakam</w:t>
            </w:r>
            <w:r>
              <w:rPr>
                <w:rFonts w:ascii="Arial" w:cs="Arial" w:eastAsia="Arial" w:hAnsi="Arial"/>
                <w:color w:val="555555"/>
                <w:sz w:val="20"/>
                <w:szCs w:val="20"/>
              </w:rPr>
              <w:t xml:space="preserve"> — "The splendor in fire — know it to be Mine."</w:t>
            </w:r>
          </w:p>
        </w:tc>
      </w:tr>
    </w:tbl>
    <w:p>
      <w:pPr>
        <w:spacing w:before="40" w:after="4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333333"/>
          <w:sz w:val="20"/>
          <w:szCs w:val="20"/>
        </w:rP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8926"/>
      </w:tblGrid>
      <w:tr>
        <w:tc>
          <w:tcPr>
            <w:tcW w:type="dxa" w:w="1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C6930A" w:val="clear"/>
          </w:tcPr>
          <w:p>
            <w:r>
              <w:t xml:space="preserve"/>
            </w:r>
          </w:p>
        </w:tc>
        <w:tc>
          <w:tcPr>
            <w:tcW w:type="dxa" w:w="89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9E6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8B6914"/>
                <w:sz w:val="22"/>
                <w:szCs w:val="22"/>
              </w:rPr>
              <w:t xml:space="preserve">🪙 EXPERIMENT 1: THE COPPER COIN CLEANING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555555"/>
                <w:sz w:val="18"/>
                <w:szCs w:val="18"/>
              </w:rPr>
              <w:t xml:space="preserve">Audience: </w:t>
            </w:r>
            <w:r>
              <w:rPr>
                <w:rFonts w:ascii="Arial" w:cs="Arial" w:eastAsia="Arial" w:hAnsi="Arial"/>
                <w:color w:val="555555"/>
                <w:sz w:val="18"/>
                <w:szCs w:val="18"/>
              </w:rPr>
              <w:t xml:space="preserve">Juniors + Seniors</w:t>
            </w:r>
            <w:r>
              <w:rPr>
                <w:rFonts w:ascii="Arial" w:cs="Arial" w:eastAsia="Arial" w:hAnsi="Arial"/>
                <w:b/>
                <w:bCs/>
                <w:color w:val="555555"/>
                <w:sz w:val="18"/>
                <w:szCs w:val="18"/>
              </w:rPr>
              <w:t xml:space="preserve">   |   Time: </w:t>
            </w:r>
            <w:r>
              <w:rPr>
                <w:rFonts w:ascii="Arial" w:cs="Arial" w:eastAsia="Arial" w:hAnsi="Arial"/>
                <w:color w:val="555555"/>
                <w:sz w:val="18"/>
                <w:szCs w:val="18"/>
              </w:rPr>
              <w:t xml:space="preserve">5 minutes</w:t>
            </w:r>
          </w:p>
          <w:p>
            <w:pPr>
              <w:spacing w:before="60" w:after="20"/>
            </w:pPr>
            <w:r>
              <w:rPr>
                <w:rFonts w:ascii="Arial" w:cs="Arial" w:eastAsia="Arial" w:hAnsi="Arial"/>
                <w:b/>
                <w:bCs/>
                <w:color w:val="C6930A"/>
                <w:sz w:val="19"/>
                <w:szCs w:val="19"/>
              </w:rPr>
              <w:t xml:space="preserve">Materials: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2–3 old tarnished copper coins (pre-1964 bronze 1-paisa or any dark copper coin), metal tongs, candle, matchbox/lighter.</w:t>
            </w:r>
          </w:p>
          <w:p>
            <w:pPr>
              <w:spacing w:before="60" w:after="20"/>
            </w:pPr>
            <w:r>
              <w:rPr>
                <w:rFonts w:ascii="Arial" w:cs="Arial" w:eastAsia="Arial" w:hAnsi="Arial"/>
                <w:b/>
                <w:bCs/>
                <w:color w:val="C6930A"/>
                <w:sz w:val="19"/>
                <w:szCs w:val="19"/>
              </w:rPr>
              <w:t xml:space="preserve">Steps:</w:t>
            </w:r>
          </w:p>
          <w:p>
            <w:pPr>
              <w:spacing w:before="20" w:after="20"/>
            </w:pPr>
            <w:r>
              <w:rPr>
                <w:rFonts w:ascii="Arial" w:cs="Arial" w:eastAsia="Arial" w:hAnsi="Arial"/>
                <w:b/>
                <w:bCs/>
                <w:color w:val="8B6914"/>
                <w:sz w:val="19"/>
                <w:szCs w:val="19"/>
              </w:rPr>
              <w:t xml:space="preserve">1. </w:t>
            </w: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Show the tarnished coin to the class. Ask: "What’s this black layer on the coin?" (Answer: copper oxide — copper reacting with air over time.)</w:t>
            </w:r>
          </w:p>
          <w:p>
            <w:pPr>
              <w:spacing w:before="20" w:after="20"/>
            </w:pPr>
            <w:r>
              <w:rPr>
                <w:rFonts w:ascii="Arial" w:cs="Arial" w:eastAsia="Arial" w:hAnsi="Arial"/>
                <w:b/>
                <w:bCs/>
                <w:color w:val="8B6914"/>
                <w:sz w:val="19"/>
                <w:szCs w:val="19"/>
              </w:rPr>
              <w:t xml:space="preserve">2. </w:t>
            </w: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Hold the coin with tongs over the candle flame. Rotate slowly for 30–60 seconds.</w:t>
            </w:r>
          </w:p>
          <w:p>
            <w:pPr>
              <w:spacing w:before="20" w:after="20"/>
            </w:pPr>
            <w:r>
              <w:rPr>
                <w:rFonts w:ascii="Arial" w:cs="Arial" w:eastAsia="Arial" w:hAnsi="Arial"/>
                <w:b/>
                <w:bCs/>
                <w:color w:val="8B6914"/>
                <w:sz w:val="19"/>
                <w:szCs w:val="19"/>
              </w:rPr>
              <w:t xml:space="preserve">3. </w:t>
            </w: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Remove and let cool for 10 seconds (teacher handles this, not kids).</w:t>
            </w:r>
          </w:p>
          <w:p>
            <w:pPr>
              <w:spacing w:before="20" w:after="20"/>
            </w:pPr>
            <w:r>
              <w:rPr>
                <w:rFonts w:ascii="Arial" w:cs="Arial" w:eastAsia="Arial" w:hAnsi="Arial"/>
                <w:b/>
                <w:bCs/>
                <w:color w:val="8B6914"/>
                <w:sz w:val="19"/>
                <w:szCs w:val="19"/>
              </w:rPr>
              <w:t xml:space="preserve">4. </w:t>
            </w: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Show the coin again — the tarnish has reduced, the copper is visibly shinier underneath.</w:t>
            </w:r>
          </w:p>
          <w:p>
            <w:pPr>
              <w:spacing w:before="20" w:after="20"/>
            </w:pPr>
            <w:r>
              <w:rPr>
                <w:rFonts w:ascii="Arial" w:cs="Arial" w:eastAsia="Arial" w:hAnsi="Arial"/>
                <w:b/>
                <w:bCs/>
                <w:color w:val="8B6914"/>
                <w:sz w:val="19"/>
                <w:szCs w:val="19"/>
              </w:rPr>
              <w:t xml:space="preserve">5. </w:t>
            </w: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Ask: "Did fire ADD anything to the coin?" (No.) "Did fire REMOVE something?" (Yes — the black oxide.) "So fire PURIFIED the coin by removing what didn’t belong."</w:t>
            </w:r>
          </w:p>
          <w:p>
            <w:pPr>
              <w:spacing w:before="60" w:after="20"/>
            </w:pPr>
            <w:r>
              <w:rPr>
                <w:rFonts w:ascii="Arial" w:cs="Arial" w:eastAsia="Arial" w:hAnsi="Arial"/>
                <w:b/>
                <w:bCs/>
                <w:color w:val="E65100"/>
                <w:sz w:val="19"/>
                <w:szCs w:val="19"/>
              </w:rPr>
              <w:t xml:space="preserve">🔥 Say This to the Class: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i/>
                <w:iCs/>
                <w:color w:val="E65100"/>
                <w:sz w:val="19"/>
                <w:szCs w:val="19"/>
              </w:rPr>
              <w:t xml:space="preserve">"Fire didn’t create the copper’s shine. The shine was ALWAYS there — hidden under the tarnish. Fire just removed the covering. Whose power did that? Krishna’s tejo in agni!"</w:t>
            </w:r>
          </w:p>
          <w:p>
            <w:pPr>
              <w:spacing w:before="40" w:after="20"/>
            </w:pPr>
            <w:r>
              <w:rPr>
                <w:rFonts w:ascii="Arial" w:cs="Arial" w:eastAsia="Arial" w:hAnsi="Arial"/>
                <w:b/>
                <w:bCs/>
                <w:color w:val="C62828"/>
                <w:sz w:val="18"/>
                <w:szCs w:val="18"/>
              </w:rPr>
              <w:t xml:space="preserve">⚠️ Safety: </w:t>
            </w:r>
            <w:r>
              <w:rPr>
                <w:rFonts w:ascii="Arial" w:cs="Arial" w:eastAsia="Arial" w:hAnsi="Arial"/>
                <w:color w:val="C62828"/>
                <w:sz w:val="18"/>
                <w:szCs w:val="18"/>
              </w:rPr>
              <w:t xml:space="preserve">Teacher handles all flame work. Kids observe only. Keep tongs firm. Let coin cool before passing around.</w:t>
            </w:r>
          </w:p>
        </w:tc>
      </w:tr>
    </w:tbl>
    <w:p>
      <w:pPr>
        <w:spacing w:before="60" w:after="6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333333"/>
          <w:sz w:val="20"/>
          <w:szCs w:val="20"/>
        </w:rP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8926"/>
      </w:tblGrid>
      <w:tr>
        <w:tc>
          <w:tcPr>
            <w:tcW w:type="dxa" w:w="1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C6930A" w:val="clear"/>
          </w:tcPr>
          <w:p>
            <w:r>
              <w:t xml:space="preserve"/>
            </w:r>
          </w:p>
        </w:tc>
        <w:tc>
          <w:tcPr>
            <w:tcW w:type="dxa" w:w="89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9E6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8B6914"/>
                <w:sz w:val="22"/>
                <w:szCs w:val="22"/>
              </w:rPr>
              <w:t xml:space="preserve">🧂 EXPERIMENT 2: THE SALT PURIFICATION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555555"/>
                <w:sz w:val="18"/>
                <w:szCs w:val="18"/>
              </w:rPr>
              <w:t xml:space="preserve">Audience: </w:t>
            </w:r>
            <w:r>
              <w:rPr>
                <w:rFonts w:ascii="Arial" w:cs="Arial" w:eastAsia="Arial" w:hAnsi="Arial"/>
                <w:color w:val="555555"/>
                <w:sz w:val="18"/>
                <w:szCs w:val="18"/>
              </w:rPr>
              <w:t xml:space="preserve">Seniors (best for 11–16)</w:t>
            </w:r>
            <w:r>
              <w:rPr>
                <w:rFonts w:ascii="Arial" w:cs="Arial" w:eastAsia="Arial" w:hAnsi="Arial"/>
                <w:b/>
                <w:bCs/>
                <w:color w:val="555555"/>
                <w:sz w:val="18"/>
                <w:szCs w:val="18"/>
              </w:rPr>
              <w:t xml:space="preserve">   |   Time: </w:t>
            </w:r>
            <w:r>
              <w:rPr>
                <w:rFonts w:ascii="Arial" w:cs="Arial" w:eastAsia="Arial" w:hAnsi="Arial"/>
                <w:color w:val="555555"/>
                <w:sz w:val="18"/>
                <w:szCs w:val="18"/>
              </w:rPr>
              <w:t xml:space="preserve">10–15 minutes</w:t>
            </w:r>
          </w:p>
          <w:p>
            <w:pPr>
              <w:spacing w:before="60" w:after="20"/>
            </w:pPr>
            <w:r>
              <w:rPr>
                <w:rFonts w:ascii="Arial" w:cs="Arial" w:eastAsia="Arial" w:hAnsi="Arial"/>
                <w:b/>
                <w:bCs/>
                <w:color w:val="C6930A"/>
                <w:sz w:val="19"/>
                <w:szCs w:val="19"/>
              </w:rPr>
              <w:t xml:space="preserve">Materials: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Impure salt (mix regular salt with a pinch of sand/dirt beforehand), glass of warm water, small steel pan/vessel, portable gas stove or candle + spoon, cloth/filter paper, second glass.</w:t>
            </w:r>
          </w:p>
          <w:p>
            <w:pPr>
              <w:spacing w:before="60" w:after="20"/>
            </w:pPr>
            <w:r>
              <w:rPr>
                <w:rFonts w:ascii="Arial" w:cs="Arial" w:eastAsia="Arial" w:hAnsi="Arial"/>
                <w:b/>
                <w:bCs/>
                <w:color w:val="C6930A"/>
                <w:sz w:val="19"/>
                <w:szCs w:val="19"/>
              </w:rPr>
              <w:t xml:space="preserve">Steps:</w:t>
            </w:r>
          </w:p>
          <w:p>
            <w:pPr>
              <w:spacing w:before="20" w:after="20"/>
            </w:pPr>
            <w:r>
              <w:rPr>
                <w:rFonts w:ascii="Arial" w:cs="Arial" w:eastAsia="Arial" w:hAnsi="Arial"/>
                <w:b/>
                <w:bCs/>
                <w:color w:val="8B6914"/>
                <w:sz w:val="19"/>
                <w:szCs w:val="19"/>
              </w:rPr>
              <w:t xml:space="preserve">1. </w:t>
            </w: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Show the impure salt. "This salt has dirt and sand mixed in. Can you eat it?" (No.)</w:t>
            </w:r>
          </w:p>
          <w:p>
            <w:pPr>
              <w:spacing w:before="20" w:after="20"/>
            </w:pPr>
            <w:r>
              <w:rPr>
                <w:rFonts w:ascii="Arial" w:cs="Arial" w:eastAsia="Arial" w:hAnsi="Arial"/>
                <w:b/>
                <w:bCs/>
                <w:color w:val="8B6914"/>
                <w:sz w:val="19"/>
                <w:szCs w:val="19"/>
              </w:rPr>
              <w:t xml:space="preserve">2. </w:t>
            </w: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Dissolve the impure salt in warm water. Stir well. The salt dissolves but the dirt/sand doesn’t.</w:t>
            </w:r>
          </w:p>
          <w:p>
            <w:pPr>
              <w:spacing w:before="20" w:after="20"/>
            </w:pPr>
            <w:r>
              <w:rPr>
                <w:rFonts w:ascii="Arial" w:cs="Arial" w:eastAsia="Arial" w:hAnsi="Arial"/>
                <w:b/>
                <w:bCs/>
                <w:color w:val="8B6914"/>
                <w:sz w:val="19"/>
                <w:szCs w:val="19"/>
              </w:rPr>
              <w:t xml:space="preserve">3. </w:t>
            </w: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Filter through cloth into the second glass. "See? The dirt is caught in the cloth. The salt passed through with the water."</w:t>
            </w:r>
          </w:p>
          <w:p>
            <w:pPr>
              <w:spacing w:before="20" w:after="20"/>
            </w:pPr>
            <w:r>
              <w:rPr>
                <w:rFonts w:ascii="Arial" w:cs="Arial" w:eastAsia="Arial" w:hAnsi="Arial"/>
                <w:b/>
                <w:bCs/>
                <w:color w:val="8B6914"/>
                <w:sz w:val="19"/>
                <w:szCs w:val="19"/>
              </w:rPr>
              <w:t xml:space="preserve">4. </w:t>
            </w: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Now heat the filtered salt water on the stove (or hold the spoon over a candle for a tiny batch). As water evaporates, white salt crystals remain.</w:t>
            </w:r>
          </w:p>
          <w:p>
            <w:pPr>
              <w:spacing w:before="20" w:after="20"/>
            </w:pPr>
            <w:r>
              <w:rPr>
                <w:rFonts w:ascii="Arial" w:cs="Arial" w:eastAsia="Arial" w:hAnsi="Arial"/>
                <w:b/>
                <w:bCs/>
                <w:color w:val="8B6914"/>
                <w:sz w:val="19"/>
                <w:szCs w:val="19"/>
              </w:rPr>
              <w:t xml:space="preserve">5. </w:t>
            </w: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Show the pure white salt. "This is the SAME salt that was mixed with dirt. Fire evaporated the water and left behind PURE salt."</w:t>
            </w:r>
          </w:p>
          <w:p>
            <w:pPr>
              <w:spacing w:before="20" w:after="20"/>
            </w:pPr>
            <w:r>
              <w:rPr>
                <w:rFonts w:ascii="Arial" w:cs="Arial" w:eastAsia="Arial" w:hAnsi="Arial"/>
                <w:b/>
                <w:bCs/>
                <w:color w:val="8B6914"/>
                <w:sz w:val="19"/>
                <w:szCs w:val="19"/>
              </w:rPr>
              <w:t xml:space="preserve">6. </w:t>
            </w: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Compare: impure salt (brown/dirty) vs. pure salt (white/clean). Side by side.</w:t>
            </w:r>
          </w:p>
          <w:p>
            <w:pPr>
              <w:spacing w:before="60" w:after="20"/>
            </w:pPr>
            <w:r>
              <w:rPr>
                <w:rFonts w:ascii="Arial" w:cs="Arial" w:eastAsia="Arial" w:hAnsi="Arial"/>
                <w:b/>
                <w:bCs/>
                <w:color w:val="E65100"/>
                <w:sz w:val="19"/>
                <w:szCs w:val="19"/>
              </w:rPr>
              <w:t xml:space="preserve">🔥 Say This to the Class: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i/>
                <w:iCs/>
                <w:color w:val="E65100"/>
                <w:sz w:val="19"/>
                <w:szCs w:val="19"/>
              </w:rPr>
              <w:t xml:space="preserve">"Fire separated the pure from the impure. It didn’t add purity — it REVEALED purity by removing everything that wasn’t salt. The power to do this — the tejo in this fire — is Krishna’s."</w:t>
            </w:r>
          </w:p>
          <w:p>
            <w:pPr>
              <w:spacing w:before="40" w:after="20"/>
            </w:pPr>
            <w:r>
              <w:rPr>
                <w:rFonts w:ascii="Arial" w:cs="Arial" w:eastAsia="Arial" w:hAnsi="Arial"/>
                <w:b/>
                <w:bCs/>
                <w:color w:val="C62828"/>
                <w:sz w:val="18"/>
                <w:szCs w:val="18"/>
              </w:rPr>
              <w:t xml:space="preserve">⚠️ Safety: </w:t>
            </w:r>
            <w:r>
              <w:rPr>
                <w:rFonts w:ascii="Arial" w:cs="Arial" w:eastAsia="Arial" w:hAnsi="Arial"/>
                <w:color w:val="C62828"/>
                <w:sz w:val="18"/>
                <w:szCs w:val="18"/>
              </w:rPr>
              <w:t xml:space="preserve">Teacher handles all heating. If using stove, keep on a stable surface away from kids. Small quantities only — a spoonful is enough for the demo.</w:t>
            </w:r>
          </w:p>
        </w:tc>
      </w:tr>
    </w:tbl>
    <w:p>
      <w:pPr>
        <w:spacing w:before="60" w:after="6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333333"/>
          <w:sz w:val="20"/>
          <w:szCs w:val="20"/>
        </w:rP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8926"/>
      </w:tblGrid>
      <w:tr>
        <w:tc>
          <w:tcPr>
            <w:tcW w:type="dxa" w:w="1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C6930A" w:val="clear"/>
          </w:tcPr>
          <w:p>
            <w:r>
              <w:t xml:space="preserve"/>
            </w:r>
          </w:p>
        </w:tc>
        <w:tc>
          <w:tcPr>
            <w:tcW w:type="dxa" w:w="89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9E6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8B6914"/>
                <w:sz w:val="22"/>
                <w:szCs w:val="22"/>
              </w:rPr>
              <w:t xml:space="preserve">💧 EXPERIMENT 3: THE WATER BOILING DEMO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555555"/>
                <w:sz w:val="18"/>
                <w:szCs w:val="18"/>
              </w:rPr>
              <w:t xml:space="preserve">Audience: </w:t>
            </w:r>
            <w:r>
              <w:rPr>
                <w:rFonts w:ascii="Arial" w:cs="Arial" w:eastAsia="Arial" w:hAnsi="Arial"/>
                <w:color w:val="555555"/>
                <w:sz w:val="18"/>
                <w:szCs w:val="18"/>
              </w:rPr>
              <w:t xml:space="preserve">All ages</w:t>
            </w:r>
            <w:r>
              <w:rPr>
                <w:rFonts w:ascii="Arial" w:cs="Arial" w:eastAsia="Arial" w:hAnsi="Arial"/>
                <w:b/>
                <w:bCs/>
                <w:color w:val="555555"/>
                <w:sz w:val="18"/>
                <w:szCs w:val="18"/>
              </w:rPr>
              <w:t xml:space="preserve">   |   Time: </w:t>
            </w:r>
            <w:r>
              <w:rPr>
                <w:rFonts w:ascii="Arial" w:cs="Arial" w:eastAsia="Arial" w:hAnsi="Arial"/>
                <w:color w:val="555555"/>
                <w:sz w:val="18"/>
                <w:szCs w:val="18"/>
              </w:rPr>
              <w:t xml:space="preserve">5 minutes</w:t>
            </w:r>
          </w:p>
          <w:p>
            <w:pPr>
              <w:spacing w:before="60" w:after="20"/>
            </w:pPr>
            <w:r>
              <w:rPr>
                <w:rFonts w:ascii="Arial" w:cs="Arial" w:eastAsia="Arial" w:hAnsi="Arial"/>
                <w:b/>
                <w:bCs/>
                <w:color w:val="C6930A"/>
                <w:sz w:val="19"/>
                <w:szCs w:val="19"/>
              </w:rPr>
              <w:t xml:space="preserve">Materials: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Small pan, portable gas stove, tap water, two transparent glasses.</w:t>
            </w:r>
          </w:p>
          <w:p>
            <w:pPr>
              <w:spacing w:before="60" w:after="20"/>
            </w:pPr>
            <w:r>
              <w:rPr>
                <w:rFonts w:ascii="Arial" w:cs="Arial" w:eastAsia="Arial" w:hAnsi="Arial"/>
                <w:b/>
                <w:bCs/>
                <w:color w:val="C6930A"/>
                <w:sz w:val="19"/>
                <w:szCs w:val="19"/>
              </w:rPr>
              <w:t xml:space="preserve">Steps:</w:t>
            </w:r>
          </w:p>
          <w:p>
            <w:pPr>
              <w:spacing w:before="20" w:after="20"/>
            </w:pPr>
            <w:r>
              <w:rPr>
                <w:rFonts w:ascii="Arial" w:cs="Arial" w:eastAsia="Arial" w:hAnsi="Arial"/>
                <w:b/>
                <w:bCs/>
                <w:color w:val="8B6914"/>
                <w:sz w:val="19"/>
                <w:szCs w:val="19"/>
              </w:rPr>
              <w:t xml:space="preserve">1. </w:t>
            </w: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Pour tap water into both glasses. "This water has tiny germs you can’t see — bacteria that could make you sick."</w:t>
            </w:r>
          </w:p>
          <w:p>
            <w:pPr>
              <w:spacing w:before="20" w:after="20"/>
            </w:pPr>
            <w:r>
              <w:rPr>
                <w:rFonts w:ascii="Arial" w:cs="Arial" w:eastAsia="Arial" w:hAnsi="Arial"/>
                <w:b/>
                <w:bCs/>
                <w:color w:val="8B6914"/>
                <w:sz w:val="19"/>
                <w:szCs w:val="19"/>
              </w:rPr>
              <w:t xml:space="preserve">2. </w:t>
            </w: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Pour one glass into the pan. Keep the other as-is for comparison.</w:t>
            </w:r>
          </w:p>
          <w:p>
            <w:pPr>
              <w:spacing w:before="20" w:after="20"/>
            </w:pPr>
            <w:r>
              <w:rPr>
                <w:rFonts w:ascii="Arial" w:cs="Arial" w:eastAsia="Arial" w:hAnsi="Arial"/>
                <w:b/>
                <w:bCs/>
                <w:color w:val="8B6914"/>
                <w:sz w:val="19"/>
                <w:szCs w:val="19"/>
              </w:rPr>
              <w:t xml:space="preserve">3. </w:t>
            </w: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Heat until a rolling boil. Let it boil for 2 minutes.</w:t>
            </w:r>
          </w:p>
          <w:p>
            <w:pPr>
              <w:spacing w:before="20" w:after="20"/>
            </w:pPr>
            <w:r>
              <w:rPr>
                <w:rFonts w:ascii="Arial" w:cs="Arial" w:eastAsia="Arial" w:hAnsi="Arial"/>
                <w:b/>
                <w:bCs/>
                <w:color w:val="8B6914"/>
                <w:sz w:val="19"/>
                <w:szCs w:val="19"/>
              </w:rPr>
              <w:t xml:space="preserve">4. </w:t>
            </w: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Turn off. Let cool slightly. Pour back into the glass.</w:t>
            </w:r>
          </w:p>
          <w:p>
            <w:pPr>
              <w:spacing w:before="20" w:after="20"/>
            </w:pPr>
            <w:r>
              <w:rPr>
                <w:rFonts w:ascii="Arial" w:cs="Arial" w:eastAsia="Arial" w:hAnsi="Arial"/>
                <w:b/>
                <w:bCs/>
                <w:color w:val="8B6914"/>
                <w:sz w:val="19"/>
                <w:szCs w:val="19"/>
              </w:rPr>
              <w:t xml:space="preserve">5. </w:t>
            </w: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Hold both glasses up. "They LOOK the same. But one has been through fire. The fire killed the germs. This glass is safe. That glass could make you sick."</w:t>
            </w:r>
          </w:p>
          <w:p>
            <w:pPr>
              <w:spacing w:before="20" w:after="20"/>
            </w:pPr>
            <w:r>
              <w:rPr>
                <w:rFonts w:ascii="Arial" w:cs="Arial" w:eastAsia="Arial" w:hAnsi="Arial"/>
                <w:b/>
                <w:bCs/>
                <w:color w:val="8B6914"/>
                <w:sz w:val="19"/>
                <w:szCs w:val="19"/>
              </w:rPr>
              <w:t xml:space="preserve">6. </w:t>
            </w: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"You can’t SEE the purification. But it happened. Fire did invisible work."</w:t>
            </w:r>
          </w:p>
          <w:p>
            <w:pPr>
              <w:spacing w:before="60" w:after="20"/>
            </w:pPr>
            <w:r>
              <w:rPr>
                <w:rFonts w:ascii="Arial" w:cs="Arial" w:eastAsia="Arial" w:hAnsi="Arial"/>
                <w:b/>
                <w:bCs/>
                <w:color w:val="E65100"/>
                <w:sz w:val="19"/>
                <w:szCs w:val="19"/>
              </w:rPr>
              <w:t xml:space="preserve">🔥 Say This to the Class: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i/>
                <w:iCs/>
                <w:color w:val="E65100"/>
                <w:sz w:val="19"/>
                <w:szCs w:val="19"/>
              </w:rPr>
              <w:t xml:space="preserve">"Every day your Amma boils water for your family. Every single time, fire is killing invisible enemies to protect you. That fire’s power — whose is it? Krishna’s tejo!"</w:t>
            </w:r>
          </w:p>
          <w:p>
            <w:pPr>
              <w:spacing w:before="40" w:after="20"/>
            </w:pPr>
            <w:r>
              <w:rPr>
                <w:rFonts w:ascii="Arial" w:cs="Arial" w:eastAsia="Arial" w:hAnsi="Arial"/>
                <w:b/>
                <w:bCs/>
                <w:color w:val="C62828"/>
                <w:sz w:val="18"/>
                <w:szCs w:val="18"/>
              </w:rPr>
              <w:t xml:space="preserve">⚠️ Safety: </w:t>
            </w:r>
            <w:r>
              <w:rPr>
                <w:rFonts w:ascii="Arial" w:cs="Arial" w:eastAsia="Arial" w:hAnsi="Arial"/>
                <w:color w:val="C62828"/>
                <w:sz w:val="18"/>
                <w:szCs w:val="18"/>
              </w:rPr>
              <w:t xml:space="preserve">Keep stove stable. Don’t let kids near boiling water. Teacher pours everything.</w:t>
            </w:r>
          </w:p>
        </w:tc>
      </w:tr>
    </w:tbl>
    <w:p>
      <w:pPr>
        <w:spacing w:before="60" w:after="6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333333"/>
          <w:sz w:val="20"/>
          <w:szCs w:val="20"/>
        </w:rP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8926"/>
      </w:tblGrid>
      <w:tr>
        <w:tc>
          <w:tcPr>
            <w:tcW w:type="dxa" w:w="1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C6930A" w:val="clear"/>
          </w:tcPr>
          <w:p>
            <w:r>
              <w:t xml:space="preserve"/>
            </w:r>
          </w:p>
        </w:tc>
        <w:tc>
          <w:tcPr>
            <w:tcW w:type="dxa" w:w="89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9E6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8B6914"/>
                <w:sz w:val="22"/>
                <w:szCs w:val="22"/>
              </w:rPr>
              <w:t xml:space="preserve">🥛 EXPERIMENT 4: THE MILK BOILING DEMO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555555"/>
                <w:sz w:val="18"/>
                <w:szCs w:val="18"/>
              </w:rPr>
              <w:t xml:space="preserve">Audience: </w:t>
            </w:r>
            <w:r>
              <w:rPr>
                <w:rFonts w:ascii="Arial" w:cs="Arial" w:eastAsia="Arial" w:hAnsi="Arial"/>
                <w:color w:val="555555"/>
                <w:sz w:val="18"/>
                <w:szCs w:val="18"/>
              </w:rPr>
              <w:t xml:space="preserve">All ages (especially Juniors — very relatable)</w:t>
            </w:r>
            <w:r>
              <w:rPr>
                <w:rFonts w:ascii="Arial" w:cs="Arial" w:eastAsia="Arial" w:hAnsi="Arial"/>
                <w:b/>
                <w:bCs/>
                <w:color w:val="555555"/>
                <w:sz w:val="18"/>
                <w:szCs w:val="18"/>
              </w:rPr>
              <w:t xml:space="preserve">   |   Time: </w:t>
            </w:r>
            <w:r>
              <w:rPr>
                <w:rFonts w:ascii="Arial" w:cs="Arial" w:eastAsia="Arial" w:hAnsi="Arial"/>
                <w:color w:val="555555"/>
                <w:sz w:val="18"/>
                <w:szCs w:val="18"/>
              </w:rPr>
              <w:t xml:space="preserve">5 minutes</w:t>
            </w:r>
          </w:p>
          <w:p>
            <w:pPr>
              <w:spacing w:before="60" w:after="20"/>
            </w:pPr>
            <w:r>
              <w:rPr>
                <w:rFonts w:ascii="Arial" w:cs="Arial" w:eastAsia="Arial" w:hAnsi="Arial"/>
                <w:b/>
                <w:bCs/>
                <w:color w:val="C6930A"/>
                <w:sz w:val="19"/>
                <w:szCs w:val="19"/>
              </w:rPr>
              <w:t xml:space="preserve">Materials: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Small pan, portable gas stove, half glass of raw/packet milk.</w:t>
            </w:r>
          </w:p>
          <w:p>
            <w:pPr>
              <w:spacing w:before="60" w:after="20"/>
            </w:pPr>
            <w:r>
              <w:rPr>
                <w:rFonts w:ascii="Arial" w:cs="Arial" w:eastAsia="Arial" w:hAnsi="Arial"/>
                <w:b/>
                <w:bCs/>
                <w:color w:val="C6930A"/>
                <w:sz w:val="19"/>
                <w:szCs w:val="19"/>
              </w:rPr>
              <w:t xml:space="preserve">Steps:</w:t>
            </w:r>
          </w:p>
          <w:p>
            <w:pPr>
              <w:spacing w:before="20" w:after="20"/>
            </w:pPr>
            <w:r>
              <w:rPr>
                <w:rFonts w:ascii="Arial" w:cs="Arial" w:eastAsia="Arial" w:hAnsi="Arial"/>
                <w:b/>
                <w:bCs/>
                <w:color w:val="8B6914"/>
                <w:sz w:val="19"/>
                <w:szCs w:val="19"/>
              </w:rPr>
              <w:t xml:space="preserve">1. </w:t>
            </w: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Pour milk into pan. "This milk came from a cow or buffalo. It has bacteria in it that could make you sick."</w:t>
            </w:r>
          </w:p>
          <w:p>
            <w:pPr>
              <w:spacing w:before="20" w:after="20"/>
            </w:pPr>
            <w:r>
              <w:rPr>
                <w:rFonts w:ascii="Arial" w:cs="Arial" w:eastAsia="Arial" w:hAnsi="Arial"/>
                <w:b/>
                <w:bCs/>
                <w:color w:val="8B6914"/>
                <w:sz w:val="19"/>
                <w:szCs w:val="19"/>
              </w:rPr>
              <w:t xml:space="preserve">2. </w:t>
            </w: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Heat slowly. As it warms, point out: "Watch what happens..."</w:t>
            </w:r>
          </w:p>
          <w:p>
            <w:pPr>
              <w:spacing w:before="20" w:after="20"/>
            </w:pPr>
            <w:r>
              <w:rPr>
                <w:rFonts w:ascii="Arial" w:cs="Arial" w:eastAsia="Arial" w:hAnsi="Arial"/>
                <w:b/>
                <w:bCs/>
                <w:color w:val="8B6914"/>
                <w:sz w:val="19"/>
                <w:szCs w:val="19"/>
              </w:rPr>
              <w:t xml:space="preserve">3. </w:t>
            </w: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Milk begins to froth and rise. "See the cream (malai) rising to the top? Fire is SEPARATING the fat from the milk."</w:t>
            </w:r>
          </w:p>
          <w:p>
            <w:pPr>
              <w:spacing w:before="20" w:after="20"/>
            </w:pPr>
            <w:r>
              <w:rPr>
                <w:rFonts w:ascii="Arial" w:cs="Arial" w:eastAsia="Arial" w:hAnsi="Arial"/>
                <w:b/>
                <w:bCs/>
                <w:color w:val="8B6914"/>
                <w:sz w:val="19"/>
                <w:szCs w:val="19"/>
              </w:rPr>
              <w:t xml:space="preserve">4. </w:t>
            </w: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Let it boil briefly, then turn off. "Now this milk is safe. Fire killed the bad bacteria AND separated the cream."</w:t>
            </w:r>
          </w:p>
          <w:p>
            <w:pPr>
              <w:spacing w:before="20" w:after="20"/>
            </w:pPr>
            <w:r>
              <w:rPr>
                <w:rFonts w:ascii="Arial" w:cs="Arial" w:eastAsia="Arial" w:hAnsi="Arial"/>
                <w:b/>
                <w:bCs/>
                <w:color w:val="8B6914"/>
                <w:sz w:val="19"/>
                <w:szCs w:val="19"/>
              </w:rPr>
              <w:t xml:space="preserve">5. </w:t>
            </w: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"Two purification jobs in one: killing germs + separating layers. Both done by fire."</w:t>
            </w:r>
          </w:p>
          <w:p>
            <w:pPr>
              <w:spacing w:before="60" w:after="20"/>
            </w:pPr>
            <w:r>
              <w:rPr>
                <w:rFonts w:ascii="Arial" w:cs="Arial" w:eastAsia="Arial" w:hAnsi="Arial"/>
                <w:b/>
                <w:bCs/>
                <w:color w:val="E65100"/>
                <w:sz w:val="19"/>
                <w:szCs w:val="19"/>
              </w:rPr>
              <w:t xml:space="preserve">🔥 Say This to the Class: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i/>
                <w:iCs/>
                <w:color w:val="E65100"/>
                <w:sz w:val="19"/>
                <w:szCs w:val="19"/>
              </w:rPr>
              <w:t xml:space="preserve">"Your kitchen stove does this every single morning. Fire purifies your milk and separates the cream. Two jobs, one flame. And that flame’s tejo? Krishna’s!"</w:t>
            </w:r>
          </w:p>
          <w:p>
            <w:pPr>
              <w:spacing w:before="40" w:after="20"/>
            </w:pPr>
            <w:r>
              <w:rPr>
                <w:rFonts w:ascii="Arial" w:cs="Arial" w:eastAsia="Arial" w:hAnsi="Arial"/>
                <w:b/>
                <w:bCs/>
                <w:color w:val="C62828"/>
                <w:sz w:val="18"/>
                <w:szCs w:val="18"/>
              </w:rPr>
              <w:t xml:space="preserve">⚠️ Safety: </w:t>
            </w:r>
            <w:r>
              <w:rPr>
                <w:rFonts w:ascii="Arial" w:cs="Arial" w:eastAsia="Arial" w:hAnsi="Arial"/>
                <w:color w:val="C62828"/>
                <w:sz w:val="18"/>
                <w:szCs w:val="18"/>
              </w:rPr>
              <w:t xml:space="preserve">Watch for milk boiling over! Keep flame medium. Teacher handles all pouring.</w:t>
            </w:r>
          </w:p>
        </w:tc>
      </w:tr>
    </w:tbl>
    <w:p>
      <w:pPr>
        <w:spacing w:before="80" w:after="4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333333"/>
          <w:sz w:val="20"/>
          <w:szCs w:val="20"/>
        </w:rPr>
        <w:t xml:space="preserve"/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8B6914"/>
          <w:sz w:val="22"/>
          <w:szCs w:val="22"/>
        </w:rPr>
        <w:t xml:space="preserve">SUMMARY: What Fire Did in Each Experiment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600"/>
        <w:gridCol w:w="2200"/>
        <w:gridCol w:w="1800"/>
        <w:gridCol w:w="2200"/>
        <w:gridCol w:w="2226"/>
      </w:tblGrid>
      <w:tr>
        <w:tc>
          <w:tcPr>
            <w:tcW w:type="dxa" w:w="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C6930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#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C6930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Experiment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C6930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What Goes In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C6930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What Fire Removes</w:t>
            </w:r>
          </w:p>
        </w:tc>
        <w:tc>
          <w:tcPr>
            <w:tcW w:type="dxa" w:w="22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C6930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What Comes Out</w:t>
            </w:r>
          </w:p>
        </w:tc>
      </w:tr>
      <w:tr>
        <w:tc>
          <w:tcPr>
            <w:tcW w:type="dxa" w:w="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color w:val="333333"/>
                <w:sz w:val="18"/>
                <w:szCs w:val="18"/>
              </w:rPr>
              <w:t xml:space="preserve">1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color w:val="333333"/>
                <w:sz w:val="18"/>
                <w:szCs w:val="18"/>
              </w:rPr>
              <w:t xml:space="preserve">Copper Coin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color w:val="333333"/>
                <w:sz w:val="18"/>
                <w:szCs w:val="18"/>
              </w:rPr>
              <w:t xml:space="preserve">Tarnished coin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color w:val="333333"/>
                <w:sz w:val="18"/>
                <w:szCs w:val="18"/>
              </w:rPr>
              <w:t xml:space="preserve">Black oxide layer</w:t>
            </w:r>
          </w:p>
        </w:tc>
        <w:tc>
          <w:tcPr>
            <w:tcW w:type="dxa" w:w="22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color w:val="333333"/>
                <w:sz w:val="18"/>
                <w:szCs w:val="18"/>
              </w:rPr>
              <w:t xml:space="preserve">Shiny copper</w:t>
            </w:r>
          </w:p>
        </w:tc>
      </w:tr>
      <w:tr>
        <w:tc>
          <w:tcPr>
            <w:tcW w:type="dxa" w:w="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color w:val="333333"/>
                <w:sz w:val="18"/>
                <w:szCs w:val="18"/>
              </w:rPr>
              <w:t xml:space="preserve">2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color w:val="333333"/>
                <w:sz w:val="18"/>
                <w:szCs w:val="18"/>
              </w:rPr>
              <w:t xml:space="preserve">Salt Purification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color w:val="333333"/>
                <w:sz w:val="18"/>
                <w:szCs w:val="18"/>
              </w:rPr>
              <w:t xml:space="preserve">Dirty salt + water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color w:val="333333"/>
                <w:sz w:val="18"/>
                <w:szCs w:val="18"/>
              </w:rPr>
              <w:t xml:space="preserve">Impurities (filtered) + water (evaporated)</w:t>
            </w:r>
          </w:p>
        </w:tc>
        <w:tc>
          <w:tcPr>
            <w:tcW w:type="dxa" w:w="22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color w:val="333333"/>
                <w:sz w:val="18"/>
                <w:szCs w:val="18"/>
              </w:rPr>
              <w:t xml:space="preserve">Pure white salt</w:t>
            </w:r>
          </w:p>
        </w:tc>
      </w:tr>
      <w:tr>
        <w:tc>
          <w:tcPr>
            <w:tcW w:type="dxa" w:w="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color w:val="333333"/>
                <w:sz w:val="18"/>
                <w:szCs w:val="18"/>
              </w:rPr>
              <w:t xml:space="preserve">3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color w:val="333333"/>
                <w:sz w:val="18"/>
                <w:szCs w:val="18"/>
              </w:rPr>
              <w:t xml:space="preserve">Water Boiling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color w:val="333333"/>
                <w:sz w:val="18"/>
                <w:szCs w:val="18"/>
              </w:rPr>
              <w:t xml:space="preserve">Tap water with germs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color w:val="333333"/>
                <w:sz w:val="18"/>
                <w:szCs w:val="18"/>
              </w:rPr>
              <w:t xml:space="preserve">Bacteria, viruses, parasites</w:t>
            </w:r>
          </w:p>
        </w:tc>
        <w:tc>
          <w:tcPr>
            <w:tcW w:type="dxa" w:w="22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color w:val="333333"/>
                <w:sz w:val="18"/>
                <w:szCs w:val="18"/>
              </w:rPr>
              <w:t xml:space="preserve">Safe drinking water</w:t>
            </w:r>
          </w:p>
        </w:tc>
      </w:tr>
      <w:tr>
        <w:tc>
          <w:tcPr>
            <w:tcW w:type="dxa" w:w="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color w:val="333333"/>
                <w:sz w:val="18"/>
                <w:szCs w:val="18"/>
              </w:rPr>
              <w:t xml:space="preserve">4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color w:val="333333"/>
                <w:sz w:val="18"/>
                <w:szCs w:val="18"/>
              </w:rPr>
              <w:t xml:space="preserve">Milk Boiling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color w:val="333333"/>
                <w:sz w:val="18"/>
                <w:szCs w:val="18"/>
              </w:rPr>
              <w:t xml:space="preserve">Raw milk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color w:val="333333"/>
                <w:sz w:val="18"/>
                <w:szCs w:val="18"/>
              </w:rPr>
              <w:t xml:space="preserve">Harmful bacteria + cream separates</w:t>
            </w:r>
          </w:p>
        </w:tc>
        <w:tc>
          <w:tcPr>
            <w:tcW w:type="dxa" w:w="22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color w:val="333333"/>
                <w:sz w:val="18"/>
                <w:szCs w:val="18"/>
              </w:rPr>
              <w:t xml:space="preserve">Safe milk + malai</w:t>
            </w:r>
          </w:p>
        </w:tc>
      </w:tr>
    </w:tbl>
    <w:p>
      <w:pPr>
        <w:spacing w:before="60" w:after="4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333333"/>
          <w:sz w:val="20"/>
          <w:szCs w:val="20"/>
        </w:rP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8F5E9" w:val="clear"/>
            <w:tcMar>
              <w:top w:type="dxa" w:w="80"/>
              <w:left w:type="dxa" w:w="160"/>
              <w:bottom w:type="dxa" w:w="80"/>
              <w:right w:type="dxa" w:w="160"/>
            </w:tcMar>
          </w:tcPr>
          <w:p>
            <w:pPr>
              <w:spacing w:after="40"/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0"/>
                <w:szCs w:val="20"/>
              </w:rPr>
              <w:t xml:space="preserve">THE PATTERN IN ALL FOUR EXPERIMENTS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color w:val="333333"/>
                <w:sz w:val="19"/>
                <w:szCs w:val="19"/>
              </w:rPr>
              <w:t xml:space="preserve">Fire never ADDS purity. Fire REVEALS purity by removing impurities. The coin’s shine, the salt’s whiteness, the water’s safety, the milk’s purity — all were ALREADY THERE. Fire just burned away what was hiding them. That capacity to discriminate between pure and impure — that is Krishna’s tejo in agni. (BG 15.12)</w:t>
            </w:r>
          </w:p>
        </w:tc>
      </w:tr>
    </w:tbl>
    <w:sectPr>
      <w:headerReference w:type="default" r:id="rId6"/>
      <w:footerReference w:type="default" r:id="rId7"/>
      <w:pgSz w:w="11906" w:h="16838" w:orient="portrait"/>
      <w:pgMar w:top="1080" w:right="1440" w:bottom="108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555555"/>
        <w:sz w:val="14"/>
        <w:szCs w:val="14"/>
      </w:rPr>
      <w:t xml:space="preserve">Bhakta Prahlad Sunday School • ISKCON Dhanori, Pune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C6930A" w:sz="4" w:space="1"/>
      </w:pBdr>
      <w:jc w:val="center"/>
    </w:pPr>
    <w:r>
      <w:rPr>
        <w:rFonts w:ascii="Arial" w:cs="Arial" w:eastAsia="Arial" w:hAnsi="Arial"/>
        <w:color w:val="555555"/>
        <w:sz w:val="16"/>
        <w:szCs w:val="16"/>
      </w:rPr>
      <w:t xml:space="preserve">BPSS Sun Series Part 5 — Experiment Supplement — BG 15.12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2026-03-28T08:20:18.489Z</dcterms:created>
  <dcterms:modified xsi:type="dcterms:W3CDTF">2026-03-28T08:20:18.489Z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